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overflowPunct w:val="0"/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大冶市农机购置补贴操作流程图</w:t>
      </w:r>
    </w:p>
    <w:p>
      <w:pPr>
        <w:overflowPunct w:val="0"/>
        <w:spacing w:line="600" w:lineRule="exact"/>
        <w:jc w:val="center"/>
        <w:rPr>
          <w:rFonts w:ascii="宋体" w:hAnsi="宋体" w:cs="宋体"/>
          <w:sz w:val="44"/>
          <w:szCs w:val="44"/>
        </w:rPr>
      </w:pPr>
    </w:p>
    <w:tbl>
      <w:tblPr>
        <w:tblStyle w:val="3"/>
        <w:tblW w:w="0" w:type="auto"/>
        <w:tblInd w:w="15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6" w:type="dxa"/>
          </w:tcPr>
          <w:p>
            <w:pPr>
              <w:overflowPunct w:val="0"/>
              <w:spacing w:line="6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购机者自主购机</w:t>
            </w:r>
          </w:p>
        </w:tc>
      </w:tr>
    </w:tbl>
    <w:p>
      <w:pPr>
        <w:overflowPunct w:val="0"/>
        <w:spacing w:line="600" w:lineRule="exact"/>
        <w:jc w:val="center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↓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7" w:type="dxa"/>
          </w:tcPr>
          <w:p>
            <w:pPr>
              <w:overflowPunct w:val="0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购机者带机具到县级农机部门指定地点接受核实并提交资料</w:t>
            </w:r>
          </w:p>
          <w:p>
            <w:pPr>
              <w:overflowPunct w:val="0"/>
              <w:spacing w:line="6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（含身份证明材料、购机发票、银行卡（折）等；农业生产经营组织代码证、法人身份证、开户银行等）</w:t>
            </w:r>
          </w:p>
        </w:tc>
      </w:tr>
    </w:tbl>
    <w:p>
      <w:pPr>
        <w:overflowPunct w:val="0"/>
        <w:spacing w:line="600" w:lineRule="exact"/>
        <w:jc w:val="center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↓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27" w:type="dxa"/>
          </w:tcPr>
          <w:p>
            <w:pPr>
              <w:overflowPunct w:val="0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县级农机部门受理补贴申请，进行人机合影、编号建档等工作，</w:t>
            </w:r>
          </w:p>
          <w:p>
            <w:pPr>
              <w:overflowPunct w:val="0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购机者签署告知承诺书</w:t>
            </w:r>
          </w:p>
        </w:tc>
      </w:tr>
    </w:tbl>
    <w:p>
      <w:pPr>
        <w:overflowPunct w:val="0"/>
        <w:spacing w:line="600" w:lineRule="exact"/>
        <w:jc w:val="center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↓</w:t>
      </w:r>
    </w:p>
    <w:tbl>
      <w:tblPr>
        <w:tblStyle w:val="3"/>
        <w:tblW w:w="0" w:type="auto"/>
        <w:tblInd w:w="1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83" w:type="dxa"/>
          </w:tcPr>
          <w:p>
            <w:pPr>
              <w:overflowPunct w:val="0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补贴信息公示（到村公示和网上公示）</w:t>
            </w:r>
          </w:p>
        </w:tc>
      </w:tr>
    </w:tbl>
    <w:p>
      <w:pPr>
        <w:overflowPunct w:val="0"/>
        <w:spacing w:line="600" w:lineRule="exact"/>
        <w:jc w:val="center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↓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7" w:type="dxa"/>
          </w:tcPr>
          <w:p>
            <w:pPr>
              <w:overflowPunct w:val="0"/>
              <w:spacing w:line="6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县级农机部门对补贴相关申请资料进行审核后，报县级财政部门</w:t>
            </w:r>
          </w:p>
        </w:tc>
      </w:tr>
    </w:tbl>
    <w:p>
      <w:pPr>
        <w:overflowPunct w:val="0"/>
        <w:spacing w:line="600" w:lineRule="exact"/>
        <w:jc w:val="center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↓</w:t>
      </w:r>
    </w:p>
    <w:tbl>
      <w:tblPr>
        <w:tblStyle w:val="3"/>
        <w:tblW w:w="0" w:type="auto"/>
        <w:tblInd w:w="7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513" w:type="dxa"/>
          </w:tcPr>
          <w:p>
            <w:pPr>
              <w:overflowPunct w:val="0"/>
              <w:spacing w:line="6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县级财政部门向符合要求的购机者发放补贴资金</w:t>
            </w:r>
          </w:p>
        </w:tc>
      </w:tr>
    </w:tbl>
    <w:p>
      <w:pPr>
        <w:overflowPunct w:val="0"/>
        <w:spacing w:line="600" w:lineRule="exact"/>
        <w:jc w:val="left"/>
        <w:rPr>
          <w:rFonts w:ascii="宋体" w:hAnsi="宋体" w:cs="宋体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4721FA"/>
    <w:rsid w:val="0E472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2021-08-17T01:57:00Z</dcterms:created>
  <dc:creator>李成</dc:creator>
  <cp:lastModifiedBy>李成</cp:lastModifiedBy>
  <dcterms:modified xsi:type="dcterms:W3CDTF">2021-08-17T01:58:00Z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E52A3EBAEF79470BAE44E31B9FDB0F82</vt:lpwstr>
  </property>
</Properties>
</file>